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05CB" w14:textId="77777777" w:rsidR="00BD11EB" w:rsidRPr="007B4F2B" w:rsidRDefault="00BD11EB">
      <w:pPr>
        <w:rPr>
          <w:rFonts w:ascii="Tahoma" w:hAnsi="Tahoma" w:cs="Tahoma"/>
          <w:sz w:val="28"/>
          <w:szCs w:val="28"/>
        </w:rPr>
      </w:pPr>
      <w:r w:rsidRPr="007B4F2B">
        <w:rPr>
          <w:rFonts w:ascii="Tahoma" w:hAnsi="Tahoma" w:cs="Tahoma"/>
          <w:sz w:val="28"/>
          <w:szCs w:val="28"/>
        </w:rPr>
        <w:t xml:space="preserve">Reinforcing Note Lengths and the Airstream </w:t>
      </w:r>
    </w:p>
    <w:p w14:paraId="12C7E6F3" w14:textId="77777777" w:rsidR="000E69AC" w:rsidRPr="007B4F2B" w:rsidRDefault="000E69AC">
      <w:pPr>
        <w:rPr>
          <w:rFonts w:ascii="Tahoma" w:hAnsi="Tahoma" w:cs="Tahoma"/>
          <w:sz w:val="22"/>
          <w:szCs w:val="22"/>
        </w:rPr>
      </w:pPr>
    </w:p>
    <w:p w14:paraId="0362B2CF" w14:textId="5A0A6E97" w:rsidR="00405A69" w:rsidRPr="007B4F2B" w:rsidRDefault="00405A69">
      <w:pPr>
        <w:rPr>
          <w:rFonts w:ascii="Tahoma" w:hAnsi="Tahoma" w:cs="Tahoma"/>
          <w:sz w:val="22"/>
          <w:szCs w:val="22"/>
        </w:rPr>
      </w:pPr>
      <w:r w:rsidRPr="007B4F2B">
        <w:rPr>
          <w:rFonts w:ascii="Tahoma" w:hAnsi="Tahoma" w:cs="Tahoma"/>
          <w:sz w:val="22"/>
          <w:szCs w:val="22"/>
        </w:rPr>
        <w:t>Bloom’s Taxonomy</w:t>
      </w:r>
      <w:r w:rsidR="000E69AC" w:rsidRPr="007B4F2B">
        <w:rPr>
          <w:rFonts w:ascii="Tahoma" w:hAnsi="Tahoma" w:cs="Tahoma"/>
          <w:sz w:val="22"/>
          <w:szCs w:val="22"/>
        </w:rPr>
        <w:t>: Analyze</w:t>
      </w:r>
    </w:p>
    <w:p w14:paraId="7C7257F5" w14:textId="77777777" w:rsidR="00017494" w:rsidRPr="007B4F2B" w:rsidRDefault="00017494">
      <w:pPr>
        <w:rPr>
          <w:rFonts w:ascii="Tahoma" w:hAnsi="Tahoma" w:cs="Tahoma"/>
          <w:sz w:val="22"/>
          <w:szCs w:val="22"/>
        </w:rPr>
      </w:pPr>
    </w:p>
    <w:p w14:paraId="49A54B03" w14:textId="67CEB005" w:rsidR="00017494" w:rsidRPr="007B4F2B" w:rsidRDefault="00017494">
      <w:pPr>
        <w:rPr>
          <w:rFonts w:ascii="Tahoma" w:hAnsi="Tahoma" w:cs="Tahoma"/>
          <w:sz w:val="22"/>
          <w:szCs w:val="22"/>
        </w:rPr>
      </w:pPr>
      <w:r w:rsidRPr="007B4F2B">
        <w:rPr>
          <w:rFonts w:ascii="Tahoma" w:hAnsi="Tahoma" w:cs="Tahoma"/>
          <w:sz w:val="22"/>
          <w:szCs w:val="22"/>
        </w:rPr>
        <w:t>Category:</w:t>
      </w:r>
      <w:r w:rsidR="007064C0" w:rsidRPr="007B4F2B">
        <w:rPr>
          <w:rFonts w:ascii="Tahoma" w:hAnsi="Tahoma" w:cs="Tahoma"/>
          <w:sz w:val="22"/>
          <w:szCs w:val="22"/>
        </w:rPr>
        <w:t xml:space="preserve"> </w:t>
      </w:r>
      <w:r w:rsidR="00EC6B53" w:rsidRPr="007B4F2B">
        <w:rPr>
          <w:rFonts w:ascii="Tahoma" w:hAnsi="Tahoma" w:cs="Tahoma"/>
          <w:sz w:val="22"/>
          <w:szCs w:val="22"/>
        </w:rPr>
        <w:t>Skills Development</w:t>
      </w:r>
    </w:p>
    <w:p w14:paraId="653B996A" w14:textId="77777777" w:rsidR="00017494" w:rsidRPr="007B4F2B" w:rsidRDefault="00017494">
      <w:pPr>
        <w:rPr>
          <w:rFonts w:ascii="Tahoma" w:hAnsi="Tahoma" w:cs="Tahoma"/>
          <w:sz w:val="22"/>
          <w:szCs w:val="22"/>
        </w:rPr>
      </w:pPr>
    </w:p>
    <w:p w14:paraId="3A7963DB" w14:textId="77777777" w:rsidR="00017494" w:rsidRPr="007B4F2B" w:rsidRDefault="00017494">
      <w:pPr>
        <w:rPr>
          <w:rFonts w:ascii="Tahoma" w:hAnsi="Tahoma" w:cs="Tahoma"/>
          <w:sz w:val="22"/>
          <w:szCs w:val="22"/>
        </w:rPr>
      </w:pPr>
      <w:r w:rsidRPr="007B4F2B">
        <w:rPr>
          <w:rFonts w:ascii="Tahoma" w:hAnsi="Tahoma" w:cs="Tahoma"/>
          <w:sz w:val="22"/>
          <w:szCs w:val="22"/>
        </w:rPr>
        <w:t>Level:</w:t>
      </w:r>
      <w:r w:rsidR="007064C0" w:rsidRPr="007B4F2B">
        <w:rPr>
          <w:rFonts w:ascii="Tahoma" w:hAnsi="Tahoma" w:cs="Tahoma"/>
          <w:sz w:val="22"/>
          <w:szCs w:val="22"/>
        </w:rPr>
        <w:t xml:space="preserve"> </w:t>
      </w:r>
      <w:r w:rsidR="00A011B6" w:rsidRPr="007B4F2B">
        <w:rPr>
          <w:rFonts w:ascii="Tahoma" w:hAnsi="Tahoma" w:cs="Tahoma"/>
          <w:sz w:val="22"/>
          <w:szCs w:val="22"/>
        </w:rPr>
        <w:t>VE</w:t>
      </w:r>
    </w:p>
    <w:p w14:paraId="5DF8950F" w14:textId="77777777" w:rsidR="001977C3" w:rsidRPr="007B4F2B" w:rsidRDefault="001977C3">
      <w:pPr>
        <w:rPr>
          <w:rFonts w:ascii="Tahoma" w:hAnsi="Tahoma" w:cs="Tahoma"/>
          <w:sz w:val="22"/>
          <w:szCs w:val="22"/>
        </w:rPr>
      </w:pPr>
    </w:p>
    <w:p w14:paraId="247B4BC0" w14:textId="77777777" w:rsidR="001977C3" w:rsidRPr="007B4F2B" w:rsidRDefault="001977C3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8031"/>
      </w:tblGrid>
      <w:tr w:rsidR="00695EE4" w:rsidRPr="007B4F2B" w14:paraId="55922E4A" w14:textId="77777777" w:rsidTr="007B4F2B">
        <w:tc>
          <w:tcPr>
            <w:tcW w:w="0" w:type="auto"/>
            <w:shd w:val="clear" w:color="auto" w:fill="auto"/>
          </w:tcPr>
          <w:p w14:paraId="2915BC6C" w14:textId="77777777" w:rsidR="00695EE4" w:rsidRPr="007B4F2B" w:rsidRDefault="00CD0505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Objective</w:t>
            </w:r>
            <w:r w:rsidR="007064C0" w:rsidRPr="007B4F2B">
              <w:rPr>
                <w:rFonts w:ascii="Tahoma" w:hAnsi="Tahoma" w:cs="Tahoma"/>
                <w:sz w:val="22"/>
                <w:szCs w:val="22"/>
              </w:rPr>
              <w:t>(s)</w:t>
            </w:r>
          </w:p>
        </w:tc>
        <w:tc>
          <w:tcPr>
            <w:tcW w:w="0" w:type="auto"/>
            <w:shd w:val="clear" w:color="auto" w:fill="auto"/>
          </w:tcPr>
          <w:p w14:paraId="32E185C4" w14:textId="3624101B" w:rsidR="00695EE4" w:rsidRPr="007B4F2B" w:rsidRDefault="00BD11EB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Use</w:t>
            </w:r>
            <w:r w:rsidR="00A011B6" w:rsidRPr="007B4F2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A011B6" w:rsidRPr="007B4F2B">
              <w:rPr>
                <w:rFonts w:ascii="Tahoma" w:hAnsi="Tahoma" w:cs="Tahoma"/>
                <w:sz w:val="22"/>
                <w:szCs w:val="22"/>
              </w:rPr>
              <w:t>SmartMusic’s</w:t>
            </w:r>
            <w:proofErr w:type="spellEnd"/>
            <w:r w:rsidR="00A011B6" w:rsidRPr="007B4F2B">
              <w:rPr>
                <w:rFonts w:ascii="Tahoma" w:hAnsi="Tahoma" w:cs="Tahoma"/>
                <w:sz w:val="22"/>
                <w:szCs w:val="22"/>
              </w:rPr>
              <w:t xml:space="preserve"> cursor and audio capabilities</w:t>
            </w:r>
            <w:r w:rsidRPr="007B4F2B">
              <w:rPr>
                <w:rFonts w:ascii="Tahoma" w:hAnsi="Tahoma" w:cs="Tahoma"/>
                <w:sz w:val="22"/>
                <w:szCs w:val="22"/>
              </w:rPr>
              <w:t xml:space="preserve"> to </w:t>
            </w:r>
            <w:r w:rsidR="0086323F" w:rsidRPr="007B4F2B">
              <w:rPr>
                <w:rFonts w:ascii="Tahoma" w:hAnsi="Tahoma" w:cs="Tahoma"/>
                <w:sz w:val="22"/>
                <w:szCs w:val="22"/>
              </w:rPr>
              <w:t xml:space="preserve">visually </w:t>
            </w:r>
            <w:r w:rsidR="00A011B6" w:rsidRPr="007B4F2B">
              <w:rPr>
                <w:rFonts w:ascii="Tahoma" w:hAnsi="Tahoma" w:cs="Tahoma"/>
                <w:sz w:val="22"/>
                <w:szCs w:val="22"/>
              </w:rPr>
              <w:t>reinforce the length of notes and rests.</w:t>
            </w:r>
          </w:p>
          <w:p w14:paraId="58AC6965" w14:textId="77777777" w:rsidR="00BD11EB" w:rsidRPr="007B4F2B" w:rsidRDefault="00BD11EB" w:rsidP="00E341F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 xml:space="preserve">Use </w:t>
            </w:r>
            <w:proofErr w:type="spellStart"/>
            <w:r w:rsidRPr="007B4F2B">
              <w:rPr>
                <w:rFonts w:ascii="Tahoma" w:hAnsi="Tahoma" w:cs="Tahoma"/>
                <w:sz w:val="22"/>
                <w:szCs w:val="22"/>
              </w:rPr>
              <w:t>SmartMusic’s</w:t>
            </w:r>
            <w:proofErr w:type="spellEnd"/>
            <w:r w:rsidRPr="007B4F2B">
              <w:rPr>
                <w:rFonts w:ascii="Tahoma" w:hAnsi="Tahoma" w:cs="Tahoma"/>
                <w:sz w:val="22"/>
                <w:szCs w:val="22"/>
              </w:rPr>
              <w:t xml:space="preserve"> cursor and audio capabilities to reinforce the use of the airstream</w:t>
            </w:r>
            <w:r w:rsidR="00192329" w:rsidRPr="007B4F2B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41EA5380" w14:textId="7A230CCE" w:rsidR="007D1F9C" w:rsidRPr="007B4F2B" w:rsidRDefault="007D1F9C" w:rsidP="0005330A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It is recommended to do this activity as soon as possible as it will aid in the understanding of the above mentioned concepts</w:t>
            </w:r>
            <w:r w:rsidR="0005330A" w:rsidRPr="007B4F2B">
              <w:rPr>
                <w:rFonts w:ascii="Tahoma" w:hAnsi="Tahoma" w:cs="Tahoma"/>
                <w:sz w:val="22"/>
                <w:szCs w:val="22"/>
              </w:rPr>
              <w:t xml:space="preserve"> that will help students learn more efficiently.</w:t>
            </w:r>
          </w:p>
        </w:tc>
      </w:tr>
      <w:tr w:rsidR="00192329" w:rsidRPr="007B4F2B" w14:paraId="218CBD76" w14:textId="77777777" w:rsidTr="007B4F2B">
        <w:tc>
          <w:tcPr>
            <w:tcW w:w="0" w:type="auto"/>
            <w:shd w:val="clear" w:color="auto" w:fill="auto"/>
          </w:tcPr>
          <w:p w14:paraId="6406B016" w14:textId="77777777" w:rsidR="00192329" w:rsidRPr="007B4F2B" w:rsidRDefault="00192329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Resources</w:t>
            </w:r>
          </w:p>
        </w:tc>
        <w:tc>
          <w:tcPr>
            <w:tcW w:w="0" w:type="auto"/>
            <w:shd w:val="clear" w:color="auto" w:fill="auto"/>
          </w:tcPr>
          <w:p w14:paraId="4FDDE4DD" w14:textId="77777777" w:rsidR="00192329" w:rsidRPr="007B4F2B" w:rsidRDefault="00192329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Computer connected to projector and powered speakers</w:t>
            </w:r>
          </w:p>
          <w:p w14:paraId="6F9E28B6" w14:textId="766D593D" w:rsidR="00192329" w:rsidRPr="007B4F2B" w:rsidRDefault="00192329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The method that is being used in the class.</w:t>
            </w:r>
          </w:p>
        </w:tc>
      </w:tr>
      <w:tr w:rsidR="00192329" w:rsidRPr="007B4F2B" w14:paraId="5B2DA95C" w14:textId="77777777" w:rsidTr="007B4F2B">
        <w:tc>
          <w:tcPr>
            <w:tcW w:w="0" w:type="auto"/>
            <w:shd w:val="clear" w:color="auto" w:fill="auto"/>
          </w:tcPr>
          <w:p w14:paraId="2F4D2EB6" w14:textId="77777777" w:rsidR="00192329" w:rsidRPr="007B4F2B" w:rsidRDefault="00192329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Procedure</w:t>
            </w:r>
          </w:p>
        </w:tc>
        <w:tc>
          <w:tcPr>
            <w:tcW w:w="0" w:type="auto"/>
            <w:shd w:val="clear" w:color="auto" w:fill="auto"/>
          </w:tcPr>
          <w:p w14:paraId="69E3DFA1" w14:textId="77777777" w:rsidR="00192329" w:rsidRPr="007B4F2B" w:rsidRDefault="00192329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Select a li</w:t>
            </w:r>
            <w:r w:rsidR="006650ED" w:rsidRPr="007B4F2B">
              <w:rPr>
                <w:rFonts w:ascii="Tahoma" w:hAnsi="Tahoma" w:cs="Tahoma"/>
                <w:sz w:val="22"/>
                <w:szCs w:val="22"/>
              </w:rPr>
              <w:t>ne from the method book.</w:t>
            </w:r>
          </w:p>
          <w:p w14:paraId="75778B0E" w14:textId="1A1040C5" w:rsidR="006650ED" w:rsidRPr="007B4F2B" w:rsidRDefault="006650ED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With the cursor on, play the line</w:t>
            </w:r>
            <w:r w:rsidR="00DB498A" w:rsidRPr="007B4F2B">
              <w:rPr>
                <w:rFonts w:ascii="Tahoma" w:hAnsi="Tahoma" w:cs="Tahoma"/>
                <w:sz w:val="22"/>
                <w:szCs w:val="22"/>
              </w:rPr>
              <w:t xml:space="preserve"> with the melody and accompaniment on</w:t>
            </w:r>
            <w:r w:rsidRPr="007B4F2B">
              <w:rPr>
                <w:rFonts w:ascii="Tahoma" w:hAnsi="Tahoma" w:cs="Tahoma"/>
                <w:sz w:val="22"/>
                <w:szCs w:val="22"/>
              </w:rPr>
              <w:t>.</w:t>
            </w:r>
            <w:r w:rsidR="00DB498A" w:rsidRPr="007B4F2B">
              <w:rPr>
                <w:rFonts w:ascii="Tahoma" w:hAnsi="Tahoma" w:cs="Tahoma"/>
                <w:sz w:val="22"/>
                <w:szCs w:val="22"/>
              </w:rPr>
              <w:t xml:space="preserve"> Turn assessment off.</w:t>
            </w:r>
            <w:r w:rsidRPr="007B4F2B">
              <w:rPr>
                <w:rFonts w:ascii="Tahoma" w:hAnsi="Tahoma" w:cs="Tahoma"/>
                <w:sz w:val="22"/>
                <w:szCs w:val="22"/>
              </w:rPr>
              <w:t xml:space="preserve"> Have</w:t>
            </w:r>
            <w:r w:rsidR="009E2BE5" w:rsidRPr="007B4F2B">
              <w:rPr>
                <w:rFonts w:ascii="Tahoma" w:hAnsi="Tahoma" w:cs="Tahoma"/>
                <w:sz w:val="22"/>
                <w:szCs w:val="22"/>
              </w:rPr>
              <w:t xml:space="preserve"> the students tap their feet and or </w:t>
            </w:r>
            <w:r w:rsidRPr="007B4F2B">
              <w:rPr>
                <w:rFonts w:ascii="Tahoma" w:hAnsi="Tahoma" w:cs="Tahoma"/>
                <w:sz w:val="22"/>
                <w:szCs w:val="22"/>
              </w:rPr>
              <w:t>tap their hands on their legs</w:t>
            </w:r>
            <w:r w:rsidR="009E2BE5" w:rsidRPr="007B4F2B">
              <w:rPr>
                <w:rFonts w:ascii="Tahoma" w:hAnsi="Tahoma" w:cs="Tahoma"/>
                <w:sz w:val="22"/>
                <w:szCs w:val="22"/>
              </w:rPr>
              <w:t xml:space="preserve"> with the beat. </w:t>
            </w:r>
          </w:p>
          <w:p w14:paraId="288633C6" w14:textId="77777777" w:rsidR="006650ED" w:rsidRPr="007B4F2B" w:rsidRDefault="006650ED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Ask then these questions:</w:t>
            </w:r>
          </w:p>
          <w:p w14:paraId="17C2577D" w14:textId="6AF988DD" w:rsidR="006650ED" w:rsidRPr="007B4F2B" w:rsidRDefault="006650ED" w:rsidP="006650ED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 xml:space="preserve">Which </w:t>
            </w:r>
            <w:r w:rsidR="00AE2C67" w:rsidRPr="007B4F2B">
              <w:rPr>
                <w:rFonts w:ascii="Tahoma" w:hAnsi="Tahoma" w:cs="Tahoma"/>
                <w:sz w:val="22"/>
                <w:szCs w:val="22"/>
              </w:rPr>
              <w:t xml:space="preserve">way </w:t>
            </w:r>
            <w:r w:rsidRPr="007B4F2B">
              <w:rPr>
                <w:rFonts w:ascii="Tahoma" w:hAnsi="Tahoma" w:cs="Tahoma"/>
                <w:sz w:val="22"/>
                <w:szCs w:val="22"/>
              </w:rPr>
              <w:t>was the cursor moving</w:t>
            </w:r>
            <w:r w:rsidR="00AE2C67" w:rsidRPr="007B4F2B">
              <w:rPr>
                <w:rFonts w:ascii="Tahoma" w:hAnsi="Tahoma" w:cs="Tahoma"/>
                <w:sz w:val="22"/>
                <w:szCs w:val="22"/>
              </w:rPr>
              <w:t>?</w:t>
            </w:r>
          </w:p>
          <w:p w14:paraId="020486A4" w14:textId="02ADFAE7" w:rsidR="00AE2C67" w:rsidRPr="007B4F2B" w:rsidRDefault="00AE2C67" w:rsidP="006650ED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Did the cursor move randomly or did it stay with the beat?</w:t>
            </w:r>
          </w:p>
          <w:p w14:paraId="3CACB333" w14:textId="77777777" w:rsidR="00AE2C67" w:rsidRPr="007B4F2B" w:rsidRDefault="00AE2C67" w:rsidP="006650ED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What did the cursor do on the whole note? (For example.)</w:t>
            </w:r>
            <w:r w:rsidR="0041033F" w:rsidRPr="007B4F2B">
              <w:rPr>
                <w:rFonts w:ascii="Tahoma" w:hAnsi="Tahoma" w:cs="Tahoma"/>
                <w:sz w:val="22"/>
                <w:szCs w:val="22"/>
              </w:rPr>
              <w:t xml:space="preserve"> Did it stay at the beginning of the note or did it move?</w:t>
            </w:r>
          </w:p>
          <w:p w14:paraId="5EBFF8C2" w14:textId="1CFA8D0F" w:rsidR="0005330A" w:rsidRPr="007B4F2B" w:rsidRDefault="0005330A" w:rsidP="0005330A">
            <w:pPr>
              <w:pStyle w:val="ListParagraph"/>
              <w:numPr>
                <w:ilvl w:val="2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At this time, it can be reinforced that the air stream must be carried through the note as well.</w:t>
            </w:r>
          </w:p>
          <w:p w14:paraId="7099AFCD" w14:textId="77777777" w:rsidR="0041033F" w:rsidRPr="007B4F2B" w:rsidRDefault="0005330A" w:rsidP="0005330A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What did the cursor do on the whole rest?</w:t>
            </w:r>
          </w:p>
          <w:p w14:paraId="3F05C399" w14:textId="5C9BC9A5" w:rsidR="009E2BE5" w:rsidRPr="007B4F2B" w:rsidRDefault="0005330A" w:rsidP="009E2BE5">
            <w:pPr>
              <w:pStyle w:val="ListParagraph"/>
              <w:numPr>
                <w:ilvl w:val="2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That’s right, it kept moving</w:t>
            </w:r>
            <w:r w:rsidR="00DB498A" w:rsidRPr="007B4F2B">
              <w:rPr>
                <w:rFonts w:ascii="Tahoma" w:hAnsi="Tahoma" w:cs="Tahoma"/>
                <w:sz w:val="22"/>
                <w:szCs w:val="22"/>
              </w:rPr>
              <w:t>. It stayed with the beat</w:t>
            </w:r>
            <w:r w:rsidR="004A6A75" w:rsidRPr="007B4F2B">
              <w:rPr>
                <w:rFonts w:ascii="Tahoma" w:hAnsi="Tahoma" w:cs="Tahoma"/>
                <w:sz w:val="22"/>
                <w:szCs w:val="22"/>
              </w:rPr>
              <w:t>. Rests are silence in time.</w:t>
            </w:r>
          </w:p>
        </w:tc>
      </w:tr>
      <w:tr w:rsidR="00192329" w:rsidRPr="007B4F2B" w14:paraId="465F7151" w14:textId="77777777" w:rsidTr="007B4F2B">
        <w:tc>
          <w:tcPr>
            <w:tcW w:w="0" w:type="auto"/>
            <w:shd w:val="clear" w:color="auto" w:fill="auto"/>
          </w:tcPr>
          <w:p w14:paraId="01C71407" w14:textId="48638C30" w:rsidR="00192329" w:rsidRPr="007B4F2B" w:rsidRDefault="00192329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Follow up activities</w:t>
            </w:r>
          </w:p>
        </w:tc>
        <w:tc>
          <w:tcPr>
            <w:tcW w:w="0" w:type="auto"/>
            <w:shd w:val="clear" w:color="auto" w:fill="auto"/>
          </w:tcPr>
          <w:p w14:paraId="4D580FB5" w14:textId="26789C06" w:rsidR="00192329" w:rsidRPr="007B4F2B" w:rsidRDefault="009E2BE5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 xml:space="preserve">As students become more proficient and the cursor is not being used as much, you can turn on the cursor to indicate how long a note should be played due to style for example. </w:t>
            </w:r>
          </w:p>
        </w:tc>
      </w:tr>
      <w:tr w:rsidR="00192329" w:rsidRPr="007B4F2B" w14:paraId="7261D3C6" w14:textId="77777777" w:rsidTr="007B4F2B">
        <w:tc>
          <w:tcPr>
            <w:tcW w:w="0" w:type="auto"/>
            <w:shd w:val="clear" w:color="auto" w:fill="auto"/>
          </w:tcPr>
          <w:p w14:paraId="568B03BF" w14:textId="77777777" w:rsidR="00192329" w:rsidRPr="007B4F2B" w:rsidRDefault="00192329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7B4F2B">
              <w:rPr>
                <w:rFonts w:ascii="Tahoma" w:hAnsi="Tahoma" w:cs="Tahoma"/>
                <w:sz w:val="22"/>
                <w:szCs w:val="22"/>
              </w:rPr>
              <w:t>Teacher Notes</w:t>
            </w:r>
          </w:p>
        </w:tc>
        <w:tc>
          <w:tcPr>
            <w:tcW w:w="0" w:type="auto"/>
            <w:shd w:val="clear" w:color="auto" w:fill="auto"/>
          </w:tcPr>
          <w:p w14:paraId="2E1B8FA1" w14:textId="77777777" w:rsidR="00192329" w:rsidRPr="007B4F2B" w:rsidRDefault="00192329" w:rsidP="00C41594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E064D4A" w14:textId="77777777" w:rsidR="008A07B9" w:rsidRPr="007B4F2B" w:rsidRDefault="008A07B9" w:rsidP="00695EE4">
      <w:pPr>
        <w:rPr>
          <w:rFonts w:ascii="Tahoma" w:hAnsi="Tahoma" w:cs="Tahoma"/>
          <w:sz w:val="22"/>
          <w:szCs w:val="22"/>
        </w:rPr>
      </w:pPr>
    </w:p>
    <w:p w14:paraId="374B6557" w14:textId="77777777" w:rsidR="00405A69" w:rsidRPr="007B4F2B" w:rsidRDefault="00405A69" w:rsidP="00695EE4">
      <w:pPr>
        <w:rPr>
          <w:rFonts w:ascii="Tahoma" w:hAnsi="Tahoma" w:cs="Tahoma"/>
          <w:sz w:val="22"/>
          <w:szCs w:val="22"/>
        </w:rPr>
      </w:pPr>
    </w:p>
    <w:sectPr w:rsidR="00405A69" w:rsidRPr="007B4F2B" w:rsidSect="007B4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A3519" w14:textId="77777777" w:rsidR="007B4F2B" w:rsidRDefault="007B4F2B" w:rsidP="007B4F2B">
      <w:r>
        <w:separator/>
      </w:r>
    </w:p>
  </w:endnote>
  <w:endnote w:type="continuationSeparator" w:id="0">
    <w:p w14:paraId="0AFCFF2B" w14:textId="77777777" w:rsidR="007B4F2B" w:rsidRDefault="007B4F2B" w:rsidP="007B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7B1DC" w14:textId="77777777" w:rsidR="00E02715" w:rsidRDefault="00E0271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94067" w14:textId="77777777" w:rsidR="00E02715" w:rsidRDefault="00E0271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43CE1" w14:textId="77777777" w:rsidR="00E02715" w:rsidRDefault="00E0271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B1BBF" w14:textId="77777777" w:rsidR="007B4F2B" w:rsidRDefault="007B4F2B" w:rsidP="007B4F2B">
      <w:r>
        <w:separator/>
      </w:r>
    </w:p>
  </w:footnote>
  <w:footnote w:type="continuationSeparator" w:id="0">
    <w:p w14:paraId="0F3C16D7" w14:textId="77777777" w:rsidR="007B4F2B" w:rsidRDefault="007B4F2B" w:rsidP="007B4F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5E695" w14:textId="77777777" w:rsidR="00E02715" w:rsidRDefault="00E0271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2F5E" w14:textId="10F62268" w:rsidR="007B4F2B" w:rsidRDefault="00E02715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4D92A401" wp14:editId="0DAAAB5C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_No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47895" w14:textId="77777777" w:rsidR="00E02715" w:rsidRDefault="00E0271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B13"/>
    <w:multiLevelType w:val="hybridMultilevel"/>
    <w:tmpl w:val="7062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B6"/>
    <w:rsid w:val="00017494"/>
    <w:rsid w:val="0005330A"/>
    <w:rsid w:val="000C46C0"/>
    <w:rsid w:val="000E69AC"/>
    <w:rsid w:val="001034ED"/>
    <w:rsid w:val="00192329"/>
    <w:rsid w:val="001977C3"/>
    <w:rsid w:val="002313FD"/>
    <w:rsid w:val="002E23C1"/>
    <w:rsid w:val="00357752"/>
    <w:rsid w:val="00405A69"/>
    <w:rsid w:val="0041033F"/>
    <w:rsid w:val="004A6A75"/>
    <w:rsid w:val="005B3A8C"/>
    <w:rsid w:val="006650ED"/>
    <w:rsid w:val="00691CDF"/>
    <w:rsid w:val="00695EE4"/>
    <w:rsid w:val="007064C0"/>
    <w:rsid w:val="00711E55"/>
    <w:rsid w:val="007B4F2B"/>
    <w:rsid w:val="007D1F9C"/>
    <w:rsid w:val="0086323F"/>
    <w:rsid w:val="008A07B9"/>
    <w:rsid w:val="008F7457"/>
    <w:rsid w:val="00945C22"/>
    <w:rsid w:val="00963186"/>
    <w:rsid w:val="009E2BE5"/>
    <w:rsid w:val="00A011B6"/>
    <w:rsid w:val="00AE2C67"/>
    <w:rsid w:val="00B875EF"/>
    <w:rsid w:val="00BD11EB"/>
    <w:rsid w:val="00C232A3"/>
    <w:rsid w:val="00C41594"/>
    <w:rsid w:val="00CD0505"/>
    <w:rsid w:val="00CD317D"/>
    <w:rsid w:val="00DB498A"/>
    <w:rsid w:val="00E02715"/>
    <w:rsid w:val="00E341FC"/>
    <w:rsid w:val="00EC6B53"/>
    <w:rsid w:val="00F516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D85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F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4F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F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4F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obgrifa:Desktop: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Activity Template.dotx</Template>
  <TotalTime>24</TotalTime>
  <Pages>1</Pages>
  <Words>222</Words>
  <Characters>1269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MakeMusic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Grifa</dc:creator>
  <cp:keywords/>
  <dc:description/>
  <cp:lastModifiedBy>Connelly, Theresa</cp:lastModifiedBy>
  <cp:revision>20</cp:revision>
  <dcterms:created xsi:type="dcterms:W3CDTF">2014-02-17T22:38:00Z</dcterms:created>
  <dcterms:modified xsi:type="dcterms:W3CDTF">2014-03-28T19:11:00Z</dcterms:modified>
</cp:coreProperties>
</file>